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1BF36E" w14:textId="77777777" w:rsidR="0037738D" w:rsidRDefault="0037738D" w:rsidP="0037738D">
      <w:pPr>
        <w:spacing w:after="0"/>
        <w:rPr>
          <w:rFonts w:ascii="Arial" w:hAnsi="Arial" w:cs="Arial"/>
          <w:i/>
          <w:iCs/>
        </w:rPr>
      </w:pPr>
      <w:r w:rsidRPr="00E0343A">
        <w:rPr>
          <w:rFonts w:ascii="Arial" w:eastAsia="Times New Roman" w:hAnsi="Arial" w:cs="Arial"/>
          <w:noProof/>
          <w:color w:val="222222"/>
          <w:szCs w:val="24"/>
          <w:lang w:eastAsia="en-CA"/>
        </w:rPr>
        <w:drawing>
          <wp:inline distT="0" distB="0" distL="0" distR="0" wp14:anchorId="4502DB63" wp14:editId="19A74D45">
            <wp:extent cx="1019175" cy="781050"/>
            <wp:effectExtent l="0" t="0" r="9525" b="0"/>
            <wp:docPr id="1" name="Picture 1" descr="FINAL_OSSTF BENEFITS_LOGO (00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NAL_OSSTF BENEFITS_LOGO (005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67FE1" w14:textId="77777777" w:rsidR="0037738D" w:rsidRDefault="0037738D" w:rsidP="0037738D">
      <w:pPr>
        <w:spacing w:after="0"/>
        <w:rPr>
          <w:rFonts w:ascii="Arial" w:hAnsi="Arial" w:cs="Arial"/>
          <w:i/>
          <w:iCs/>
        </w:rPr>
      </w:pPr>
    </w:p>
    <w:p w14:paraId="0560590A" w14:textId="39BA9E12" w:rsidR="0037738D" w:rsidRPr="00292652" w:rsidRDefault="0037738D" w:rsidP="0037738D">
      <w:pPr>
        <w:jc w:val="center"/>
        <w:rPr>
          <w:rFonts w:ascii="Arial" w:hAnsi="Arial" w:cs="Arial"/>
          <w:b/>
          <w:caps/>
        </w:rPr>
      </w:pPr>
      <w:r w:rsidRPr="00292652">
        <w:rPr>
          <w:rFonts w:ascii="Arial" w:hAnsi="Arial" w:cs="Arial"/>
          <w:b/>
          <w:caps/>
        </w:rPr>
        <w:t>OSSTF Benefits Memorandum</w:t>
      </w:r>
    </w:p>
    <w:p w14:paraId="5C448556" w14:textId="03E514C1" w:rsidR="0037738D" w:rsidRPr="00292652" w:rsidRDefault="0037738D" w:rsidP="0037738D">
      <w:pPr>
        <w:rPr>
          <w:rFonts w:ascii="Arial" w:hAnsi="Arial" w:cs="Arial"/>
        </w:rPr>
      </w:pPr>
      <w:r w:rsidRPr="00292652">
        <w:rPr>
          <w:rFonts w:ascii="Arial" w:hAnsi="Arial" w:cs="Arial"/>
        </w:rPr>
        <w:t xml:space="preserve">To: </w:t>
      </w:r>
      <w:r w:rsidRPr="00292652">
        <w:rPr>
          <w:rFonts w:ascii="Arial" w:hAnsi="Arial" w:cs="Arial"/>
        </w:rPr>
        <w:tab/>
        <w:t xml:space="preserve">Eligible OSSTF </w:t>
      </w:r>
      <w:r>
        <w:rPr>
          <w:rFonts w:ascii="Arial" w:hAnsi="Arial" w:cs="Arial"/>
        </w:rPr>
        <w:t xml:space="preserve">Benefits </w:t>
      </w:r>
      <w:r w:rsidR="00CC53BD">
        <w:rPr>
          <w:rFonts w:ascii="Arial" w:hAnsi="Arial" w:cs="Arial"/>
        </w:rPr>
        <w:t xml:space="preserve">Plans </w:t>
      </w:r>
      <w:r>
        <w:rPr>
          <w:rFonts w:ascii="Arial" w:hAnsi="Arial" w:cs="Arial"/>
        </w:rPr>
        <w:t>members</w:t>
      </w:r>
      <w:r w:rsidRPr="00292652">
        <w:rPr>
          <w:rFonts w:ascii="Arial" w:hAnsi="Arial" w:cs="Arial"/>
        </w:rPr>
        <w:t xml:space="preserve"> </w:t>
      </w:r>
    </w:p>
    <w:p w14:paraId="4BBC10A1" w14:textId="77777777" w:rsidR="0037738D" w:rsidRPr="00292652" w:rsidRDefault="0037738D" w:rsidP="0037738D">
      <w:pPr>
        <w:rPr>
          <w:rFonts w:ascii="Arial" w:hAnsi="Arial" w:cs="Arial"/>
        </w:rPr>
      </w:pPr>
      <w:r w:rsidRPr="00292652">
        <w:rPr>
          <w:rFonts w:ascii="Arial" w:hAnsi="Arial" w:cs="Arial"/>
        </w:rPr>
        <w:t>From:  Donna Morrison, Executive Director</w:t>
      </w:r>
    </w:p>
    <w:p w14:paraId="08D6C8E8" w14:textId="2CAC0132" w:rsidR="0037738D" w:rsidRPr="00292652" w:rsidRDefault="0037738D" w:rsidP="0037738D">
      <w:pPr>
        <w:rPr>
          <w:rFonts w:ascii="Arial" w:hAnsi="Arial" w:cs="Arial"/>
        </w:rPr>
      </w:pPr>
      <w:r w:rsidRPr="00292652">
        <w:rPr>
          <w:rFonts w:ascii="Arial" w:hAnsi="Arial" w:cs="Arial"/>
        </w:rPr>
        <w:t>Date:</w:t>
      </w:r>
      <w:r w:rsidRPr="00292652">
        <w:rPr>
          <w:rFonts w:ascii="Arial" w:hAnsi="Arial" w:cs="Arial"/>
        </w:rPr>
        <w:tab/>
      </w:r>
      <w:r>
        <w:rPr>
          <w:rFonts w:ascii="Arial" w:hAnsi="Arial" w:cs="Arial"/>
        </w:rPr>
        <w:t>November 2024</w:t>
      </w:r>
    </w:p>
    <w:p w14:paraId="32E62CA5" w14:textId="1ED209DD" w:rsidR="0037738D" w:rsidRDefault="0037738D" w:rsidP="0037738D">
      <w:pPr>
        <w:ind w:left="709" w:hanging="709"/>
        <w:rPr>
          <w:rFonts w:ascii="Arial" w:hAnsi="Arial" w:cs="Arial"/>
          <w:b/>
          <w:bCs/>
        </w:rPr>
      </w:pPr>
      <w:r w:rsidRPr="00292652">
        <w:rPr>
          <w:rFonts w:ascii="Arial" w:hAnsi="Arial" w:cs="Arial"/>
        </w:rPr>
        <w:t xml:space="preserve">Re: </w:t>
      </w:r>
      <w:r w:rsidRPr="00292652">
        <w:rPr>
          <w:rFonts w:ascii="Arial" w:hAnsi="Arial" w:cs="Arial"/>
        </w:rPr>
        <w:tab/>
      </w:r>
      <w:r>
        <w:rPr>
          <w:rFonts w:ascii="Arial" w:hAnsi="Arial" w:cs="Arial"/>
          <w:b/>
          <w:bCs/>
        </w:rPr>
        <w:tab/>
        <w:t>OSSTF Benefits Coverage for the Services of a Registered Massage Therapist</w:t>
      </w:r>
    </w:p>
    <w:p w14:paraId="54C8D9B2" w14:textId="65E78A01" w:rsidR="0037738D" w:rsidRDefault="0037738D" w:rsidP="0037738D">
      <w:pPr>
        <w:rPr>
          <w:rFonts w:ascii="Arial" w:hAnsi="Arial" w:cs="Arial"/>
        </w:rPr>
      </w:pPr>
      <w:r>
        <w:rPr>
          <w:rFonts w:ascii="Arial" w:hAnsi="Arial" w:cs="Arial"/>
        </w:rPr>
        <w:t>Since inception of the OSSTF Benefit</w:t>
      </w:r>
      <w:r w:rsidR="00CB552E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Plans for eligible OSSTF Teachers and Education </w:t>
      </w:r>
      <w:r w:rsidR="005E079B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orkers, the </w:t>
      </w:r>
      <w:r w:rsidR="00A542B3">
        <w:rPr>
          <w:rFonts w:ascii="Arial" w:hAnsi="Arial" w:cs="Arial"/>
        </w:rPr>
        <w:t>OSSTF ELHT Extended Health Care Benefits have</w:t>
      </w:r>
      <w:r>
        <w:rPr>
          <w:rFonts w:ascii="Arial" w:hAnsi="Arial" w:cs="Arial"/>
        </w:rPr>
        <w:t xml:space="preserve"> provided coverage </w:t>
      </w:r>
      <w:r w:rsidR="005E079B">
        <w:rPr>
          <w:rFonts w:ascii="Arial" w:hAnsi="Arial" w:cs="Arial"/>
        </w:rPr>
        <w:t xml:space="preserve">for </w:t>
      </w:r>
      <w:r>
        <w:rPr>
          <w:rFonts w:ascii="Arial" w:hAnsi="Arial" w:cs="Arial"/>
        </w:rPr>
        <w:t xml:space="preserve">up to $750 per benefit year (September to August) </w:t>
      </w:r>
      <w:r w:rsidR="00A542B3">
        <w:rPr>
          <w:rFonts w:ascii="Arial" w:hAnsi="Arial" w:cs="Arial"/>
        </w:rPr>
        <w:t xml:space="preserve">for the services </w:t>
      </w:r>
      <w:r>
        <w:rPr>
          <w:rFonts w:ascii="Arial" w:hAnsi="Arial" w:cs="Arial"/>
        </w:rPr>
        <w:t>of a Registered Massage Therapist</w:t>
      </w:r>
      <w:r w:rsidR="00A542B3">
        <w:rPr>
          <w:rFonts w:ascii="Arial" w:hAnsi="Arial" w:cs="Arial"/>
        </w:rPr>
        <w:t xml:space="preserve">, and it has been </w:t>
      </w:r>
      <w:r>
        <w:rPr>
          <w:rFonts w:ascii="Arial" w:hAnsi="Arial" w:cs="Arial"/>
        </w:rPr>
        <w:t xml:space="preserve">stipulated that the medical referral of a physician or nurse practitioner is required once per </w:t>
      </w:r>
      <w:r w:rsidR="005E079B">
        <w:rPr>
          <w:rFonts w:ascii="Arial" w:hAnsi="Arial" w:cs="Arial"/>
        </w:rPr>
        <w:t>every</w:t>
      </w:r>
      <w:r w:rsidR="003D212B">
        <w:rPr>
          <w:rFonts w:ascii="Arial" w:hAnsi="Arial" w:cs="Arial"/>
        </w:rPr>
        <w:t xml:space="preserve"> </w:t>
      </w:r>
      <w:r w:rsidR="00565035">
        <w:rPr>
          <w:rFonts w:ascii="Arial" w:hAnsi="Arial" w:cs="Arial"/>
        </w:rPr>
        <w:t>12-month</w:t>
      </w:r>
      <w:r>
        <w:rPr>
          <w:rFonts w:ascii="Arial" w:hAnsi="Arial" w:cs="Arial"/>
        </w:rPr>
        <w:t xml:space="preserve"> period.</w:t>
      </w:r>
    </w:p>
    <w:p w14:paraId="3D056115" w14:textId="4D9F3D5B" w:rsidR="00A542B3" w:rsidRDefault="0037738D" w:rsidP="0037738D">
      <w:pPr>
        <w:rPr>
          <w:rFonts w:ascii="Arial" w:hAnsi="Arial" w:cs="Arial"/>
        </w:rPr>
      </w:pPr>
      <w:r>
        <w:rPr>
          <w:rFonts w:ascii="Arial" w:hAnsi="Arial" w:cs="Arial"/>
        </w:rPr>
        <w:t xml:space="preserve">Based on feedback from OSSTF Members, it has come to the attention of the OSSTF Employee Life and Health Trust </w:t>
      </w:r>
      <w:r w:rsidR="00A542B3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oard of Trustees that </w:t>
      </w:r>
      <w:r w:rsidR="00A542B3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medical referral requirement for the services of a Massage Therapist has not been enforced consistently. In July 2024 Manulife, the claims payer, was </w:t>
      </w:r>
      <w:r w:rsidR="00565035">
        <w:rPr>
          <w:rFonts w:ascii="Arial" w:hAnsi="Arial" w:cs="Arial"/>
        </w:rPr>
        <w:t>instructed to</w:t>
      </w:r>
      <w:r>
        <w:rPr>
          <w:rFonts w:ascii="Arial" w:hAnsi="Arial" w:cs="Arial"/>
        </w:rPr>
        <w:t xml:space="preserve"> </w:t>
      </w:r>
      <w:r w:rsidR="006D1FAB">
        <w:rPr>
          <w:rFonts w:ascii="Arial" w:hAnsi="Arial" w:cs="Arial"/>
        </w:rPr>
        <w:t xml:space="preserve">no longer </w:t>
      </w:r>
      <w:r>
        <w:rPr>
          <w:rFonts w:ascii="Arial" w:hAnsi="Arial" w:cs="Arial"/>
        </w:rPr>
        <w:t xml:space="preserve">enforce the medical referral requirement while this issue was further investigated by </w:t>
      </w:r>
      <w:r w:rsidR="00CC53BD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OSSTF ELHT</w:t>
      </w:r>
      <w:r w:rsidR="00CC53BD">
        <w:rPr>
          <w:rFonts w:ascii="Arial" w:hAnsi="Arial" w:cs="Arial"/>
        </w:rPr>
        <w:t xml:space="preserve"> Board</w:t>
      </w:r>
      <w:r>
        <w:rPr>
          <w:rFonts w:ascii="Arial" w:hAnsi="Arial" w:cs="Arial"/>
        </w:rPr>
        <w:t>.</w:t>
      </w:r>
    </w:p>
    <w:p w14:paraId="1B10507A" w14:textId="38EE5CA5" w:rsidR="0037738D" w:rsidRDefault="00A542B3" w:rsidP="0037738D">
      <w:pPr>
        <w:rPr>
          <w:rFonts w:ascii="Arial" w:hAnsi="Arial" w:cs="Arial"/>
        </w:rPr>
      </w:pPr>
      <w:r>
        <w:rPr>
          <w:rFonts w:ascii="Arial" w:hAnsi="Arial" w:cs="Arial"/>
        </w:rPr>
        <w:t>The</w:t>
      </w:r>
      <w:r w:rsidR="00FB669D" w:rsidRPr="00FB669D">
        <w:rPr>
          <w:rFonts w:ascii="Arial" w:hAnsi="Arial" w:cs="Arial"/>
        </w:rPr>
        <w:t xml:space="preserve"> </w:t>
      </w:r>
      <w:r w:rsidR="00FB669D">
        <w:rPr>
          <w:rFonts w:ascii="Arial" w:hAnsi="Arial" w:cs="Arial"/>
        </w:rPr>
        <w:t>OSSTF E</w:t>
      </w:r>
      <w:r w:rsidR="007463CA">
        <w:rPr>
          <w:rFonts w:ascii="Arial" w:hAnsi="Arial" w:cs="Arial"/>
        </w:rPr>
        <w:t>LHT</w:t>
      </w:r>
      <w:r w:rsidR="00FB669D">
        <w:rPr>
          <w:rFonts w:ascii="Arial" w:hAnsi="Arial" w:cs="Arial"/>
        </w:rPr>
        <w:t xml:space="preserve"> Board of Trustees</w:t>
      </w:r>
      <w:r>
        <w:rPr>
          <w:rFonts w:ascii="Arial" w:hAnsi="Arial" w:cs="Arial"/>
        </w:rPr>
        <w:t xml:space="preserve"> </w:t>
      </w:r>
      <w:r w:rsidR="007463CA">
        <w:rPr>
          <w:rFonts w:ascii="Arial" w:hAnsi="Arial" w:cs="Arial"/>
        </w:rPr>
        <w:t>are</w:t>
      </w:r>
      <w:r w:rsidR="0037738D">
        <w:rPr>
          <w:rFonts w:ascii="Arial" w:hAnsi="Arial" w:cs="Arial"/>
        </w:rPr>
        <w:t xml:space="preserve"> pleased to advise </w:t>
      </w:r>
      <w:r w:rsidR="003A67E4">
        <w:rPr>
          <w:rFonts w:ascii="Arial" w:hAnsi="Arial" w:cs="Arial"/>
        </w:rPr>
        <w:t xml:space="preserve">you </w:t>
      </w:r>
      <w:r w:rsidR="0037738D">
        <w:rPr>
          <w:rFonts w:ascii="Arial" w:hAnsi="Arial" w:cs="Arial"/>
        </w:rPr>
        <w:t xml:space="preserve">that the medical referral requirement for the Massage Therapy Services </w:t>
      </w:r>
      <w:r w:rsidR="00565035">
        <w:rPr>
          <w:rFonts w:ascii="Arial" w:hAnsi="Arial" w:cs="Arial"/>
        </w:rPr>
        <w:t>is being</w:t>
      </w:r>
      <w:r w:rsidR="0037738D">
        <w:rPr>
          <w:rFonts w:ascii="Arial" w:hAnsi="Arial" w:cs="Arial"/>
        </w:rPr>
        <w:t xml:space="preserve"> removed from the OSSTF Benefit Plans. This decision was based on a number of factors including:</w:t>
      </w:r>
    </w:p>
    <w:p w14:paraId="0C70218C" w14:textId="64BC7757" w:rsidR="0037738D" w:rsidRDefault="0037738D" w:rsidP="0037738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Feedback from OSSTF </w:t>
      </w:r>
      <w:r w:rsidR="00516741">
        <w:rPr>
          <w:rFonts w:ascii="Arial" w:hAnsi="Arial" w:cs="Arial"/>
        </w:rPr>
        <w:t>Benefits plan</w:t>
      </w:r>
      <w:r w:rsidR="009C2623">
        <w:rPr>
          <w:rFonts w:ascii="Arial" w:hAnsi="Arial" w:cs="Arial"/>
        </w:rPr>
        <w:t>s</w:t>
      </w:r>
      <w:r w:rsidR="00516741">
        <w:rPr>
          <w:rFonts w:ascii="Arial" w:hAnsi="Arial" w:cs="Arial"/>
        </w:rPr>
        <w:t xml:space="preserve"> </w:t>
      </w:r>
      <w:r w:rsidR="00A160C3">
        <w:rPr>
          <w:rFonts w:ascii="Arial" w:hAnsi="Arial" w:cs="Arial"/>
        </w:rPr>
        <w:t>m</w:t>
      </w:r>
      <w:r>
        <w:rPr>
          <w:rFonts w:ascii="Arial" w:hAnsi="Arial" w:cs="Arial"/>
        </w:rPr>
        <w:t>embers</w:t>
      </w:r>
      <w:r w:rsidR="00006DAB">
        <w:rPr>
          <w:rFonts w:ascii="Arial" w:hAnsi="Arial" w:cs="Arial"/>
        </w:rPr>
        <w:t>,</w:t>
      </w:r>
    </w:p>
    <w:p w14:paraId="6F65DC0E" w14:textId="790ABDBB" w:rsidR="0037738D" w:rsidRDefault="00406A0E" w:rsidP="0037738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increasing number of </w:t>
      </w:r>
      <w:r w:rsidR="0050762A">
        <w:rPr>
          <w:rFonts w:ascii="Arial" w:hAnsi="Arial" w:cs="Arial"/>
        </w:rPr>
        <w:t xml:space="preserve">plan </w:t>
      </w:r>
      <w:r w:rsidR="00565035">
        <w:rPr>
          <w:rFonts w:ascii="Arial" w:hAnsi="Arial" w:cs="Arial"/>
        </w:rPr>
        <w:t>members without</w:t>
      </w:r>
      <w:r>
        <w:rPr>
          <w:rFonts w:ascii="Arial" w:hAnsi="Arial" w:cs="Arial"/>
        </w:rPr>
        <w:t xml:space="preserve"> family doctors</w:t>
      </w:r>
      <w:r w:rsidR="00ED450E">
        <w:rPr>
          <w:rFonts w:ascii="Arial" w:hAnsi="Arial" w:cs="Arial"/>
        </w:rPr>
        <w:t>,</w:t>
      </w:r>
    </w:p>
    <w:p w14:paraId="14ED9FD3" w14:textId="50EBEDBD" w:rsidR="00ED450E" w:rsidRPr="00015936" w:rsidRDefault="00406A0E" w:rsidP="0001593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The out of pocket expenses that members were potentially being charged by physicians for this medical referral</w:t>
      </w:r>
      <w:r w:rsidR="00015936">
        <w:rPr>
          <w:rFonts w:ascii="Arial" w:hAnsi="Arial" w:cs="Arial"/>
        </w:rPr>
        <w:t>.</w:t>
      </w:r>
    </w:p>
    <w:p w14:paraId="20CD52BB" w14:textId="4B3ED541" w:rsidR="00406A0E" w:rsidRDefault="00565035" w:rsidP="00406A0E">
      <w:pPr>
        <w:rPr>
          <w:rFonts w:ascii="Arial" w:hAnsi="Arial" w:cs="Arial"/>
        </w:rPr>
      </w:pPr>
      <w:r>
        <w:rPr>
          <w:rFonts w:ascii="Arial" w:hAnsi="Arial" w:cs="Arial"/>
        </w:rPr>
        <w:t>The services</w:t>
      </w:r>
      <w:r w:rsidR="00406A0E">
        <w:rPr>
          <w:rFonts w:ascii="Arial" w:hAnsi="Arial" w:cs="Arial"/>
        </w:rPr>
        <w:t xml:space="preserve"> of a registered massage therapist remain limited to </w:t>
      </w:r>
      <w:r w:rsidR="00E3027A">
        <w:rPr>
          <w:rFonts w:ascii="Arial" w:hAnsi="Arial" w:cs="Arial"/>
        </w:rPr>
        <w:t xml:space="preserve">the </w:t>
      </w:r>
      <w:r w:rsidR="00406A0E">
        <w:rPr>
          <w:rFonts w:ascii="Arial" w:hAnsi="Arial" w:cs="Arial"/>
        </w:rPr>
        <w:t xml:space="preserve">reasonable and customary per visit charges and the $750 </w:t>
      </w:r>
      <w:r w:rsidR="00E3027A">
        <w:rPr>
          <w:rFonts w:ascii="Arial" w:hAnsi="Arial" w:cs="Arial"/>
        </w:rPr>
        <w:t xml:space="preserve">per </w:t>
      </w:r>
      <w:r w:rsidR="00406A0E">
        <w:rPr>
          <w:rFonts w:ascii="Arial" w:hAnsi="Arial" w:cs="Arial"/>
        </w:rPr>
        <w:t>benefit year</w:t>
      </w:r>
      <w:r>
        <w:rPr>
          <w:rFonts w:ascii="Arial" w:hAnsi="Arial" w:cs="Arial"/>
        </w:rPr>
        <w:t xml:space="preserve"> (September to August)</w:t>
      </w:r>
      <w:r w:rsidR="00406A0E">
        <w:rPr>
          <w:rFonts w:ascii="Arial" w:hAnsi="Arial" w:cs="Arial"/>
        </w:rPr>
        <w:t xml:space="preserve"> maximum.  </w:t>
      </w:r>
    </w:p>
    <w:p w14:paraId="7737CFEC" w14:textId="060C3EE9" w:rsidR="00406A0E" w:rsidRDefault="00406A0E" w:rsidP="009A2B04">
      <w:pPr>
        <w:rPr>
          <w:rFonts w:ascii="Arial" w:hAnsi="Arial" w:cs="Arial"/>
        </w:rPr>
      </w:pPr>
      <w:r>
        <w:rPr>
          <w:rFonts w:ascii="Arial" w:hAnsi="Arial" w:cs="Arial"/>
        </w:rPr>
        <w:t>As always</w:t>
      </w:r>
      <w:r w:rsidR="00A542B3">
        <w:rPr>
          <w:rFonts w:ascii="Arial" w:hAnsi="Arial" w:cs="Arial"/>
        </w:rPr>
        <w:t xml:space="preserve">, OSSTF </w:t>
      </w:r>
      <w:r>
        <w:rPr>
          <w:rFonts w:ascii="Arial" w:hAnsi="Arial" w:cs="Arial"/>
        </w:rPr>
        <w:t xml:space="preserve">members </w:t>
      </w:r>
      <w:r w:rsidR="00A542B3">
        <w:rPr>
          <w:rFonts w:ascii="Arial" w:hAnsi="Arial" w:cs="Arial"/>
        </w:rPr>
        <w:t xml:space="preserve">are encouraged </w:t>
      </w:r>
      <w:r>
        <w:rPr>
          <w:rFonts w:ascii="Arial" w:hAnsi="Arial" w:cs="Arial"/>
        </w:rPr>
        <w:t xml:space="preserve">to </w:t>
      </w:r>
      <w:hyperlink r:id="rId6" w:history="1">
        <w:r w:rsidRPr="00406A0E">
          <w:rPr>
            <w:rStyle w:val="Hyperlink"/>
            <w:rFonts w:ascii="Arial" w:hAnsi="Arial" w:cs="Arial"/>
          </w:rPr>
          <w:t>Use the OSSTF Benefits Plans Well</w:t>
        </w:r>
      </w:hyperlink>
      <w:r w:rsidR="00565035">
        <w:rPr>
          <w:rStyle w:val="Hyperlink"/>
          <w:rFonts w:ascii="Arial" w:hAnsi="Arial" w:cs="Arial"/>
        </w:rPr>
        <w:t xml:space="preserve">. </w:t>
      </w:r>
      <w:r w:rsidR="001729FF">
        <w:rPr>
          <w:rFonts w:ascii="Arial" w:hAnsi="Arial" w:cs="Arial"/>
        </w:rPr>
        <w:t xml:space="preserve">It is important that we </w:t>
      </w:r>
      <w:r w:rsidR="000B24B2">
        <w:rPr>
          <w:rFonts w:ascii="Arial" w:hAnsi="Arial" w:cs="Arial"/>
        </w:rPr>
        <w:t>all continue to</w:t>
      </w:r>
      <w:r w:rsidR="001729FF">
        <w:rPr>
          <w:rFonts w:ascii="Arial" w:hAnsi="Arial" w:cs="Arial"/>
        </w:rPr>
        <w:t xml:space="preserve"> work together</w:t>
      </w:r>
      <w:r w:rsidR="00A542B3">
        <w:rPr>
          <w:rFonts w:ascii="Arial" w:hAnsi="Arial" w:cs="Arial"/>
        </w:rPr>
        <w:t xml:space="preserve"> to help keep the </w:t>
      </w:r>
      <w:r w:rsidR="00B85659">
        <w:rPr>
          <w:rFonts w:ascii="Arial" w:hAnsi="Arial" w:cs="Arial"/>
        </w:rPr>
        <w:t>OSSTF B</w:t>
      </w:r>
      <w:r w:rsidR="00A542B3">
        <w:rPr>
          <w:rFonts w:ascii="Arial" w:hAnsi="Arial" w:cs="Arial"/>
        </w:rPr>
        <w:t xml:space="preserve">enefits </w:t>
      </w:r>
      <w:r w:rsidR="00E3027A">
        <w:rPr>
          <w:rFonts w:ascii="Arial" w:hAnsi="Arial" w:cs="Arial"/>
        </w:rPr>
        <w:t xml:space="preserve">plans </w:t>
      </w:r>
      <w:r w:rsidR="00A542B3">
        <w:rPr>
          <w:rFonts w:ascii="Arial" w:hAnsi="Arial" w:cs="Arial"/>
        </w:rPr>
        <w:t xml:space="preserve">affordable, accessible and sustainable, </w:t>
      </w:r>
      <w:r w:rsidR="001729FF">
        <w:rPr>
          <w:rFonts w:ascii="Arial" w:hAnsi="Arial" w:cs="Arial"/>
        </w:rPr>
        <w:t xml:space="preserve">by ensuring that </w:t>
      </w:r>
      <w:r w:rsidR="00A542B3">
        <w:rPr>
          <w:rFonts w:ascii="Arial" w:hAnsi="Arial" w:cs="Arial"/>
        </w:rPr>
        <w:t xml:space="preserve">all claimed expenses </w:t>
      </w:r>
      <w:r w:rsidR="000B24B2">
        <w:rPr>
          <w:rFonts w:ascii="Arial" w:hAnsi="Arial" w:cs="Arial"/>
        </w:rPr>
        <w:t xml:space="preserve">are </w:t>
      </w:r>
      <w:r w:rsidR="009A2B04">
        <w:rPr>
          <w:rFonts w:ascii="Arial" w:hAnsi="Arial" w:cs="Arial"/>
        </w:rPr>
        <w:t xml:space="preserve">for </w:t>
      </w:r>
      <w:r w:rsidR="00B85659">
        <w:rPr>
          <w:rFonts w:ascii="Arial" w:hAnsi="Arial" w:cs="Arial"/>
        </w:rPr>
        <w:t xml:space="preserve">services that are </w:t>
      </w:r>
      <w:r w:rsidR="00A542B3" w:rsidRPr="00A542B3">
        <w:rPr>
          <w:rFonts w:ascii="Arial" w:hAnsi="Arial" w:cs="Arial"/>
        </w:rPr>
        <w:t>medically necessa</w:t>
      </w:r>
      <w:r w:rsidR="00B85659">
        <w:rPr>
          <w:rFonts w:ascii="Arial" w:hAnsi="Arial" w:cs="Arial"/>
        </w:rPr>
        <w:t>ry</w:t>
      </w:r>
      <w:r w:rsidR="00565035">
        <w:rPr>
          <w:rFonts w:ascii="Arial" w:hAnsi="Arial" w:cs="Arial"/>
        </w:rPr>
        <w:t xml:space="preserve">. </w:t>
      </w:r>
      <w:r w:rsidR="009A2B04">
        <w:rPr>
          <w:rFonts w:ascii="Arial" w:hAnsi="Arial" w:cs="Arial"/>
        </w:rPr>
        <w:t xml:space="preserve">In </w:t>
      </w:r>
      <w:r w:rsidR="00565035">
        <w:rPr>
          <w:rFonts w:ascii="Arial" w:hAnsi="Arial" w:cs="Arial"/>
        </w:rPr>
        <w:t>addition,</w:t>
      </w:r>
      <w:r w:rsidR="00562B1C">
        <w:rPr>
          <w:rFonts w:ascii="Arial" w:hAnsi="Arial" w:cs="Arial"/>
        </w:rPr>
        <w:t xml:space="preserve"> members </w:t>
      </w:r>
      <w:r w:rsidR="00BE2B5A">
        <w:rPr>
          <w:rFonts w:ascii="Arial" w:hAnsi="Arial" w:cs="Arial"/>
        </w:rPr>
        <w:t xml:space="preserve">can also help by being </w:t>
      </w:r>
      <w:r w:rsidR="00495654">
        <w:rPr>
          <w:rFonts w:ascii="Arial" w:hAnsi="Arial" w:cs="Arial"/>
        </w:rPr>
        <w:t>consumer wise</w:t>
      </w:r>
      <w:r w:rsidR="0005681A">
        <w:rPr>
          <w:rFonts w:ascii="Arial" w:hAnsi="Arial" w:cs="Arial"/>
        </w:rPr>
        <w:t xml:space="preserve"> which includes</w:t>
      </w:r>
      <w:r w:rsidR="00565035">
        <w:rPr>
          <w:rFonts w:ascii="Arial" w:hAnsi="Arial" w:cs="Arial"/>
        </w:rPr>
        <w:t>:</w:t>
      </w:r>
    </w:p>
    <w:p w14:paraId="6D06D8E0" w14:textId="07AD163C" w:rsidR="00A542B3" w:rsidRDefault="0005681A" w:rsidP="00A542B3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researching </w:t>
      </w:r>
      <w:r w:rsidR="00A542B3">
        <w:rPr>
          <w:rFonts w:ascii="Arial" w:hAnsi="Arial" w:cs="Arial"/>
        </w:rPr>
        <w:t>treatment options, and</w:t>
      </w:r>
    </w:p>
    <w:p w14:paraId="249737E9" w14:textId="5B21BAB6" w:rsidR="00A542B3" w:rsidRPr="00A542B3" w:rsidRDefault="00E9780A" w:rsidP="00A542B3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choosing </w:t>
      </w:r>
      <w:r w:rsidR="00A542B3">
        <w:rPr>
          <w:rFonts w:ascii="Arial" w:hAnsi="Arial" w:cs="Arial"/>
        </w:rPr>
        <w:t xml:space="preserve">providers </w:t>
      </w:r>
      <w:r>
        <w:rPr>
          <w:rFonts w:ascii="Arial" w:hAnsi="Arial" w:cs="Arial"/>
        </w:rPr>
        <w:t>who</w:t>
      </w:r>
      <w:r w:rsidR="002E3C3E">
        <w:rPr>
          <w:rFonts w:ascii="Arial" w:hAnsi="Arial" w:cs="Arial"/>
        </w:rPr>
        <w:t xml:space="preserve">se treatment plans </w:t>
      </w:r>
      <w:r w:rsidR="002376FD">
        <w:rPr>
          <w:rFonts w:ascii="Arial" w:hAnsi="Arial" w:cs="Arial"/>
        </w:rPr>
        <w:t>focus on getting</w:t>
      </w:r>
      <w:r w:rsidR="009B6069">
        <w:rPr>
          <w:rFonts w:ascii="Arial" w:hAnsi="Arial" w:cs="Arial"/>
        </w:rPr>
        <w:t xml:space="preserve"> </w:t>
      </w:r>
      <w:r w:rsidR="00565035">
        <w:rPr>
          <w:rFonts w:ascii="Arial" w:hAnsi="Arial" w:cs="Arial"/>
        </w:rPr>
        <w:t xml:space="preserve">members and </w:t>
      </w:r>
      <w:r w:rsidR="009B6069">
        <w:rPr>
          <w:rFonts w:ascii="Arial" w:hAnsi="Arial" w:cs="Arial"/>
        </w:rPr>
        <w:t>eligible dependents well.</w:t>
      </w:r>
    </w:p>
    <w:p w14:paraId="4C86F5AA" w14:textId="240DF1A8" w:rsidR="0037738D" w:rsidRDefault="00CC53BD" w:rsidP="00CC53BD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OSSTF ELHT Board of Trustees encourages members to </w:t>
      </w:r>
      <w:r w:rsidR="00BA24BB">
        <w:rPr>
          <w:rFonts w:ascii="Arial" w:hAnsi="Arial" w:cs="Arial"/>
        </w:rPr>
        <w:t>learn more</w:t>
      </w:r>
      <w:r>
        <w:rPr>
          <w:rFonts w:ascii="Arial" w:hAnsi="Arial" w:cs="Arial"/>
        </w:rPr>
        <w:t xml:space="preserve"> about </w:t>
      </w:r>
      <w:r w:rsidR="00E233B6">
        <w:rPr>
          <w:rFonts w:ascii="Arial" w:hAnsi="Arial" w:cs="Arial"/>
        </w:rPr>
        <w:t>their</w:t>
      </w:r>
      <w:r w:rsidR="00411F74">
        <w:rPr>
          <w:rFonts w:ascii="Arial" w:hAnsi="Arial" w:cs="Arial"/>
        </w:rPr>
        <w:t xml:space="preserve"> OSSTF Benefit</w:t>
      </w:r>
      <w:r w:rsidR="00565035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plans </w:t>
      </w:r>
      <w:r w:rsidR="00BA24BB">
        <w:rPr>
          <w:rFonts w:ascii="Arial" w:hAnsi="Arial" w:cs="Arial"/>
        </w:rPr>
        <w:t xml:space="preserve">by visiting </w:t>
      </w:r>
      <w:r>
        <w:rPr>
          <w:rFonts w:ascii="Arial" w:hAnsi="Arial" w:cs="Arial"/>
        </w:rPr>
        <w:t>the OSSTF Benefits Website</w:t>
      </w:r>
      <w:r w:rsidR="00565035">
        <w:rPr>
          <w:rFonts w:ascii="Arial" w:hAnsi="Arial" w:cs="Arial"/>
        </w:rPr>
        <w:t xml:space="preserve"> </w:t>
      </w:r>
      <w:r w:rsidR="00E56D53">
        <w:rPr>
          <w:rFonts w:ascii="Arial" w:hAnsi="Arial" w:cs="Arial"/>
        </w:rPr>
        <w:t>at</w:t>
      </w:r>
      <w:r w:rsidR="00ED49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www.OSSTFBenefits.ca.</w:t>
      </w:r>
    </w:p>
    <w:sectPr w:rsidR="003773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C04EDD"/>
    <w:multiLevelType w:val="hybridMultilevel"/>
    <w:tmpl w:val="608C51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A479EF"/>
    <w:multiLevelType w:val="hybridMultilevel"/>
    <w:tmpl w:val="1DC2DE7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3639361">
    <w:abstractNumId w:val="0"/>
  </w:num>
  <w:num w:numId="2" w16cid:durableId="337538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38D"/>
    <w:rsid w:val="00006DAB"/>
    <w:rsid w:val="00015936"/>
    <w:rsid w:val="0005681A"/>
    <w:rsid w:val="000A02C9"/>
    <w:rsid w:val="000B24B2"/>
    <w:rsid w:val="001729FF"/>
    <w:rsid w:val="001F570B"/>
    <w:rsid w:val="002376FD"/>
    <w:rsid w:val="002E3C3E"/>
    <w:rsid w:val="0037738D"/>
    <w:rsid w:val="003A67E4"/>
    <w:rsid w:val="003D212B"/>
    <w:rsid w:val="00406A0E"/>
    <w:rsid w:val="00411F74"/>
    <w:rsid w:val="00495654"/>
    <w:rsid w:val="004F1132"/>
    <w:rsid w:val="0050762A"/>
    <w:rsid w:val="00516741"/>
    <w:rsid w:val="00562B1C"/>
    <w:rsid w:val="00565035"/>
    <w:rsid w:val="005B0C35"/>
    <w:rsid w:val="005E079B"/>
    <w:rsid w:val="006A235C"/>
    <w:rsid w:val="006C2BAF"/>
    <w:rsid w:val="006D1FAB"/>
    <w:rsid w:val="007361B9"/>
    <w:rsid w:val="007463CA"/>
    <w:rsid w:val="007633FC"/>
    <w:rsid w:val="00800CD2"/>
    <w:rsid w:val="008E0946"/>
    <w:rsid w:val="0094306D"/>
    <w:rsid w:val="009A2B04"/>
    <w:rsid w:val="009B6069"/>
    <w:rsid w:val="009C2623"/>
    <w:rsid w:val="00A160C3"/>
    <w:rsid w:val="00A40884"/>
    <w:rsid w:val="00A542B3"/>
    <w:rsid w:val="00B2670F"/>
    <w:rsid w:val="00B54B7F"/>
    <w:rsid w:val="00B85659"/>
    <w:rsid w:val="00BA24BB"/>
    <w:rsid w:val="00BA3DBA"/>
    <w:rsid w:val="00BE2B5A"/>
    <w:rsid w:val="00CB552E"/>
    <w:rsid w:val="00CC53BD"/>
    <w:rsid w:val="00D61339"/>
    <w:rsid w:val="00D80C25"/>
    <w:rsid w:val="00E233B6"/>
    <w:rsid w:val="00E3027A"/>
    <w:rsid w:val="00E56D53"/>
    <w:rsid w:val="00E9780A"/>
    <w:rsid w:val="00ED450E"/>
    <w:rsid w:val="00ED4902"/>
    <w:rsid w:val="00EE6D86"/>
    <w:rsid w:val="00EF5A21"/>
    <w:rsid w:val="00F445E6"/>
    <w:rsid w:val="00FB669D"/>
    <w:rsid w:val="00FF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0E56C"/>
  <w15:chartTrackingRefBased/>
  <w15:docId w15:val="{4C45BEC9-932E-4311-81DE-87A822AF7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38D"/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73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73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73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73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73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73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73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73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73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73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73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73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73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73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73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73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73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73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73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773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3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773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738D"/>
    <w:pPr>
      <w:spacing w:before="160"/>
      <w:jc w:val="center"/>
    </w:pPr>
    <w:rPr>
      <w:i/>
      <w:iCs/>
      <w:color w:val="404040" w:themeColor="text1" w:themeTint="BF"/>
      <w:kern w:val="2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773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738D"/>
    <w:pPr>
      <w:ind w:left="720"/>
      <w:contextualSpacing/>
    </w:pPr>
    <w:rPr>
      <w:kern w:val="2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773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3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3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738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06A0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6A0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542B3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7633FC"/>
    <w:pPr>
      <w:spacing w:after="0" w:line="240" w:lineRule="auto"/>
    </w:pPr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sstfbenefits.ca/resources/use-it-well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Morrison</dc:creator>
  <cp:keywords/>
  <dc:description/>
  <cp:lastModifiedBy>Donna Morrison</cp:lastModifiedBy>
  <cp:revision>3</cp:revision>
  <cp:lastPrinted>2024-11-21T14:51:00Z</cp:lastPrinted>
  <dcterms:created xsi:type="dcterms:W3CDTF">2024-11-20T16:42:00Z</dcterms:created>
  <dcterms:modified xsi:type="dcterms:W3CDTF">2024-11-21T14:51:00Z</dcterms:modified>
</cp:coreProperties>
</file>